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7858" w:rsidRDefault="00787858" w:rsidP="00787858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787858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Консультация для педагогов ДОУ:</w:t>
      </w:r>
    </w:p>
    <w:p w:rsidR="00787858" w:rsidRPr="00787858" w:rsidRDefault="00787858" w:rsidP="00787858">
      <w:pPr>
        <w:shd w:val="clear" w:color="auto" w:fill="FFFFFF"/>
        <w:spacing w:before="300" w:line="240" w:lineRule="auto"/>
        <w:jc w:val="center"/>
        <w:outlineLvl w:val="0"/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</w:pPr>
      <w:r w:rsidRPr="00787858">
        <w:rPr>
          <w:rFonts w:ascii="Arial" w:eastAsia="Times New Roman" w:hAnsi="Arial" w:cs="Arial"/>
          <w:b/>
          <w:bCs/>
          <w:color w:val="111111"/>
          <w:kern w:val="36"/>
          <w:sz w:val="30"/>
          <w:szCs w:val="30"/>
          <w:lang w:eastAsia="ru-RU"/>
        </w:rPr>
        <w:t>«Дошкольник и мир социальных отношений»</w:t>
      </w:r>
    </w:p>
    <w:p w:rsidR="00787858" w:rsidRDefault="00787858" w:rsidP="00787858">
      <w:pPr>
        <w:shd w:val="clear" w:color="auto" w:fill="FFFFFF"/>
        <w:spacing w:after="150" w:line="240" w:lineRule="auto"/>
        <w:jc w:val="center"/>
        <w:rPr>
          <w:rFonts w:ascii="Cambria" w:eastAsia="Times New Roman" w:hAnsi="Cambria" w:cs="Arial"/>
          <w:color w:val="111111"/>
          <w:sz w:val="24"/>
          <w:szCs w:val="24"/>
          <w:lang w:eastAsia="ru-RU"/>
        </w:rPr>
      </w:pPr>
      <w:r>
        <w:rPr>
          <w:rFonts w:ascii="Cambria" w:eastAsia="Times New Roman" w:hAnsi="Cambria" w:cs="Arial"/>
          <w:noProof/>
          <w:color w:val="111111"/>
          <w:sz w:val="32"/>
          <w:szCs w:val="32"/>
          <w:lang w:eastAsia="ru-RU"/>
        </w:rPr>
        <w:drawing>
          <wp:inline distT="0" distB="0" distL="0" distR="0">
            <wp:extent cx="3152775" cy="2295525"/>
            <wp:effectExtent l="19050" t="0" r="9525" b="0"/>
            <wp:docPr id="1" name="Рисунок 1" descr="советы психолога воспитателям детского сада, воспитание дружеских отношений между детьми, воспитание дружбы детей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оветы психолога воспитателям детского сада, воспитание дружеских отношений между детьми, воспитание дружбы детей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2775" cy="2295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Мы живем в мире людей и ежедневно общаемся с окружающими. Но первые уроки человеческих взаимоотношений каждый ребенок получает в детстве. Те навыки общения, которые у ребенка закладываются с первых лет жизни, во многом определяют успешность дальнейших отношений уже взрослого человека.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 среди малышей можно уже наблюдать активных исследователей, интересующихся всем, что их окружает; лидеров - чрезвычайно товарищеских и инициаторов-заправил в играх; наблюдателей - пассивных «середнячков», ничем среди других не выделяющихся.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То, какими чертами обладает ваш ребенок, определяет путь его познания мира, в том числе и мира человеческих отношений.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Именно </w:t>
      </w:r>
      <w:hyperlink r:id="rId5" w:tgtFrame="_blank" w:history="1">
        <w:r w:rsidRPr="00787858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родители</w:t>
        </w:r>
      </w:hyperlink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и </w:t>
      </w:r>
      <w:hyperlink r:id="rId6" w:tgtFrame="_blank" w:history="1">
        <w:r w:rsidRPr="00787858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педагоги дошкольного учреждения</w:t>
        </w:r>
      </w:hyperlink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 являются первым образцом для ребенка, первым консультантом по общению.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hyperlink r:id="rId7" w:tooltip="Психолог в детском саду" w:history="1">
        <w:r w:rsidRPr="00787858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Психолог</w:t>
        </w:r>
      </w:hyperlink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 В популярных психологических изданиях встречаются характеристики следующих типов «непопулярных» среди сверстников дошкольников.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«Любимчик» - Дети не любят сверстников, которых постоянно выделяют воспитатели (особенно, если им неизвестна причина покровительства), ставят на особое место, занимаются и делают поблажки.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«Прилипала» - Дети избегают или настроены агрессивно к тем, кто постоянно старается привлечь к себе внимание неважно: положительное или отрицательное), хватает за одежду, забирает вещи, обнимает и удерживает против воли объекта привязанности, постоянно заглядывает в глаза собеседнику.</w:t>
      </w:r>
      <w:proofErr w:type="gramEnd"/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«Клоун» - Дети переводят на него всю вину и неудачи коллектива ( «... Это Рома, он всегда так делает ...») Его реплики вызывают смех, на занятиях он выкрикивает разную ерунду, стараясь иметь хоть немного внимания в коллективе, быть интересным группе сверстников. Его перестают воспринимать всерьез, привлекать в свою команду.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«Озлобленный» - от него отстраняются, не хотят стоять в паре, сидеть за одним столом ... Он, не умея найти место в коллективе, ведет себя так, будто мстит </w:t>
      </w: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окружающим за свои неудачи. На занятиях мешает детям, стучит по столу, перебивает тех, кто отвечает ...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«Незаметный» - К такому ребенку никто не бежит навстречу после выходных, не замечает, что его нет в группе, никто не выбирает его в команду на эстафетах. Такой ребенок не умеет инициировать общение, он застенчивый, не знает, как обратить на себя внимание.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«</w:t>
      </w:r>
      <w:proofErr w:type="spell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Неряха</w:t>
      </w:r>
      <w:proofErr w:type="spellEnd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» - Такому ребенку не хотят давать руку в хороводной игре, сидеть за обеденным столом, вместе играть игрушками. Он плохо владеет навыками личной гигиены, у него не сформированы самоконтроль и дисциплина, в его шкафчике всегда лишние вещи, свою одежду носит неряшливо, постоянно жалуется на отсутствие друзей и игрушек.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Научите малыша играть в совместные игры (вспомните классические детские забавы из вашего детства), ведь современные дети часто не могут занять себя на прогулке без организующей работы взрослого.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Можно читать и обсуждать литературные произведения, где звучит тема </w:t>
      </w:r>
      <w:hyperlink r:id="rId8" w:tgtFrame="_blank" w:history="1">
        <w:r w:rsidRPr="00787858">
          <w:rPr>
            <w:rFonts w:ascii="Cambria" w:eastAsia="Times New Roman" w:hAnsi="Cambria" w:cs="Arial"/>
            <w:color w:val="0000FF"/>
            <w:sz w:val="24"/>
            <w:szCs w:val="24"/>
            <w:lang w:eastAsia="ru-RU"/>
          </w:rPr>
          <w:t>решения конфликтных ситуаций и воспитания дружеских отношений между детьми</w:t>
        </w:r>
      </w:hyperlink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>
        <w:rPr>
          <w:rFonts w:ascii="Cambria" w:eastAsia="Times New Roman" w:hAnsi="Cambria" w:cs="Arial"/>
          <w:b/>
          <w:bCs/>
          <w:color w:val="111111"/>
          <w:sz w:val="28"/>
          <w:lang w:eastAsia="ru-RU"/>
        </w:rPr>
        <w:t>У</w:t>
      </w:r>
      <w:r w:rsidRPr="00787858">
        <w:rPr>
          <w:rFonts w:ascii="Cambria" w:eastAsia="Times New Roman" w:hAnsi="Cambria" w:cs="Arial"/>
          <w:b/>
          <w:bCs/>
          <w:color w:val="111111"/>
          <w:sz w:val="28"/>
          <w:lang w:eastAsia="ru-RU"/>
        </w:rPr>
        <w:t>пражнения на формирование дружеских отношений между детьми и сплочение детского коллектива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«Мы разные»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Двое детей, например, те на кого меньше всего обращают внимания в коллективе, выходят из группы. Все остальные должны как можно точнее описать их внешний вид. Взрослому важно следить за тем, чтобы высказывания дети не были оскорбительными для тех, кого описывают.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«Что я люблю, не люблю»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Каждый должен решить, что он больше всего любит и не любит, и выразить это. Взрослый: «Вас так много и вы все такие разные, но большинству из вас нравится и не нравится одно и то же. То есть вы похожи, у многих из вас общие интересы, а значит, вам будет легко понять друг друга</w:t>
      </w: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.»</w:t>
      </w:r>
      <w:proofErr w:type="gramEnd"/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«Дорисуй полукруг»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На листе бумаги нарисован полукруг. Детям раздаются такие же образцы. Они должны представить, на что похож полукруг и </w:t>
      </w: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дорисовать</w:t>
      </w:r>
      <w:proofErr w:type="gramEnd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его на своих листочках. Вывод. «Каждый, глядя на это полукруг, представил что-то свое. </w:t>
      </w: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При том</w:t>
      </w:r>
      <w:proofErr w:type="gramEnd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, что у вас столько общего, у каждого из вас есть собственное мнение? Это прекрасно и очень интересно</w:t>
      </w: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.»</w:t>
      </w:r>
      <w:proofErr w:type="gramEnd"/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«Закончи предложение»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Детям предлагается закончить предложение: - Я не люблю, когда дети в группе ...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Было бы очень хорошо, если бы дети в нашей группе ...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Цель - проанализировать, что нравится и не нравится детям в поведении сверстников.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«Как расположить к себе окружающих»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lastRenderedPageBreak/>
        <w:t>Ведущий напоминает золотое правило нравственности «Относиться к людям так, как ты хочешь, чтобы относились к тебе». С детьми определяются приемы, которые помогают наладить отношения с окружающими: улыбка, спокойный тон, вежливые слова, знаки внимания и заботы ...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center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8"/>
          <w:szCs w:val="28"/>
          <w:lang w:eastAsia="ru-RU"/>
        </w:rPr>
        <w:t>Упражнение «Самооценка»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Детям предлагаются макеты многоэтажных сказочных домиков. </w:t>
      </w:r>
      <w:proofErr w:type="gramStart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Отмечается, что фея-волшебница приглашает в гости на первый этаж - некрасивых, ленивых, глупых детей; на второй - немного лучших; на следующий - еще лучших, а на самый высокий этаж - красивых, умных, общительных.</w:t>
      </w:r>
      <w:proofErr w:type="gramEnd"/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 xml:space="preserve"> Детям нужно прикрепить свое имя на тот этаж, на который, по их мнению, они считают себя достойными пойти.</w:t>
      </w:r>
    </w:p>
    <w:p w:rsidR="00787858" w:rsidRPr="00787858" w:rsidRDefault="00787858" w:rsidP="00787858">
      <w:pPr>
        <w:shd w:val="clear" w:color="auto" w:fill="FFFFFF"/>
        <w:spacing w:after="150" w:line="240" w:lineRule="auto"/>
        <w:jc w:val="both"/>
        <w:rPr>
          <w:rFonts w:ascii="Arial" w:eastAsia="Times New Roman" w:hAnsi="Arial" w:cs="Arial"/>
          <w:color w:val="111111"/>
          <w:sz w:val="23"/>
          <w:szCs w:val="23"/>
          <w:lang w:eastAsia="ru-RU"/>
        </w:rPr>
      </w:pPr>
      <w:r w:rsidRPr="00787858">
        <w:rPr>
          <w:rFonts w:ascii="Cambria" w:eastAsia="Times New Roman" w:hAnsi="Cambria" w:cs="Arial"/>
          <w:color w:val="111111"/>
          <w:sz w:val="24"/>
          <w:szCs w:val="24"/>
          <w:lang w:eastAsia="ru-RU"/>
        </w:rPr>
        <w:t>Так постепенно, шаг за шагом, формируется умение ребенка-дошкольника жить в мире людей, строить дружеские отношения, сотрудничать, решать конфликты. А задача педагога - оставаться рядом, поддерживать и направлять маленького человека на пути к его взрослению. Ведь именно в мире социальных отношений и формируется личность.</w:t>
      </w:r>
    </w:p>
    <w:p w:rsidR="00FB2DE2" w:rsidRDefault="00FB2DE2"/>
    <w:sectPr w:rsidR="00FB2DE2" w:rsidSect="00FB2D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87858"/>
    <w:rsid w:val="00787858"/>
    <w:rsid w:val="00FB2D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DE2"/>
  </w:style>
  <w:style w:type="paragraph" w:styleId="1">
    <w:name w:val="heading 1"/>
    <w:basedOn w:val="a"/>
    <w:link w:val="10"/>
    <w:uiPriority w:val="9"/>
    <w:qFormat/>
    <w:rsid w:val="0078785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8785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78785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787858"/>
    <w:rPr>
      <w:color w:val="0000FF"/>
      <w:u w:val="single"/>
    </w:rPr>
  </w:style>
  <w:style w:type="character" w:styleId="a5">
    <w:name w:val="Strong"/>
    <w:basedOn w:val="a0"/>
    <w:uiPriority w:val="22"/>
    <w:qFormat/>
    <w:rsid w:val="00787858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7878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8785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2015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037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4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3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324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sichologvsadu.ru/rabota-psichologa-s-pedagogami/konsultazii-psichologa-dlya-vospitateley/277-soveti-vospitanie-drughbi-detey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psichologvsadu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psichologvsadu.ru/rabota-psichologa-s-pedagogami" TargetMode="External"/><Relationship Id="rId5" Type="http://schemas.openxmlformats.org/officeDocument/2006/relationships/hyperlink" Target="https://psichologvsadu.ru/rabota-psichologa-s-roditelyami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851</Words>
  <Characters>4851</Characters>
  <Application>Microsoft Office Word</Application>
  <DocSecurity>0</DocSecurity>
  <Lines>40</Lines>
  <Paragraphs>11</Paragraphs>
  <ScaleCrop>false</ScaleCrop>
  <Company>Microsoft</Company>
  <LinksUpToDate>false</LinksUpToDate>
  <CharactersWithSpaces>5691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2020-01-14T18:01:00Z</dcterms:created>
  <dcterms:modified xsi:type="dcterms:W3CDTF">2020-01-14T18:07:00Z</dcterms:modified>
</cp:coreProperties>
</file>